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71" w:rsidRPr="004D4232" w:rsidRDefault="00C46371" w:rsidP="00C46371">
      <w:pPr>
        <w:jc w:val="right"/>
        <w:rPr>
          <w:rFonts w:ascii="Sylfaen" w:hAnsi="Sylfaen"/>
          <w:b/>
          <w:sz w:val="22"/>
          <w:szCs w:val="22"/>
        </w:rPr>
      </w:pPr>
      <w:proofErr w:type="gramStart"/>
      <w:r w:rsidRPr="004D4232">
        <w:rPr>
          <w:rFonts w:ascii="Sylfaen" w:hAnsi="Sylfaen"/>
          <w:b/>
          <w:sz w:val="22"/>
          <w:szCs w:val="22"/>
        </w:rPr>
        <w:t>KGJK, nr.</w:t>
      </w:r>
      <w:proofErr w:type="gramEnd"/>
      <w:r w:rsidR="00267463">
        <w:rPr>
          <w:rFonts w:ascii="Sylfaen" w:hAnsi="Sylfaen"/>
          <w:b/>
          <w:sz w:val="22"/>
          <w:szCs w:val="22"/>
        </w:rPr>
        <w:t xml:space="preserve"> 161/</w:t>
      </w:r>
      <w:r w:rsidRPr="004D4232">
        <w:rPr>
          <w:rFonts w:ascii="Sylfaen" w:hAnsi="Sylfaen"/>
          <w:b/>
          <w:sz w:val="22"/>
          <w:szCs w:val="22"/>
        </w:rPr>
        <w:t>2016</w:t>
      </w:r>
    </w:p>
    <w:p w:rsidR="00C46371" w:rsidRPr="004D4232" w:rsidRDefault="00C46371" w:rsidP="00C46371">
      <w:pPr>
        <w:ind w:left="6480"/>
        <w:jc w:val="right"/>
        <w:rPr>
          <w:rFonts w:ascii="Sylfaen" w:hAnsi="Sylfaen"/>
          <w:b/>
          <w:sz w:val="22"/>
          <w:szCs w:val="22"/>
          <w:lang w:val="sq-AL"/>
        </w:rPr>
      </w:pPr>
      <w:r w:rsidRPr="004D4232">
        <w:rPr>
          <w:rFonts w:ascii="Sylfaen" w:hAnsi="Sylfaen"/>
          <w:b/>
          <w:sz w:val="22"/>
          <w:szCs w:val="22"/>
          <w:lang w:val="sq-AL"/>
        </w:rPr>
        <w:t xml:space="preserve">20 </w:t>
      </w:r>
      <w:r>
        <w:rPr>
          <w:rFonts w:ascii="Sylfaen" w:hAnsi="Sylfaen"/>
          <w:b/>
          <w:sz w:val="22"/>
          <w:szCs w:val="22"/>
          <w:lang w:val="sq-AL"/>
        </w:rPr>
        <w:t>d</w:t>
      </w:r>
      <w:r w:rsidRPr="004D4232">
        <w:rPr>
          <w:rFonts w:ascii="Sylfaen" w:hAnsi="Sylfaen"/>
          <w:b/>
          <w:sz w:val="22"/>
          <w:szCs w:val="22"/>
          <w:lang w:val="sq-AL"/>
        </w:rPr>
        <w:t>hjetor 2016</w:t>
      </w:r>
    </w:p>
    <w:p w:rsidR="00C46371" w:rsidRPr="004D4232" w:rsidRDefault="00C46371" w:rsidP="00C46371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sq-AL"/>
        </w:rPr>
      </w:pPr>
    </w:p>
    <w:p w:rsidR="00C46371" w:rsidRPr="004D4232" w:rsidRDefault="00C46371" w:rsidP="00C46371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  <w:lang w:val="sq-AL"/>
        </w:rPr>
      </w:pP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>KËSHILLI GJYQËSOR I KOSOVËS,</w:t>
      </w:r>
      <w:r w:rsidRPr="00D345D0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(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>KGJK) në bazë të nenit 103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>,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paragrafi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5,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nenit 108 të Kushtetutës së Republikës së Kosovës, nenit 4 paragrafi 1 pika 1.7, dhe nenit 22  të Ligjit nr. 03/L-223 për Këshillin Gjyqësor të Kosovës, nenit </w:t>
      </w: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>2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paragrafi </w:t>
      </w:r>
      <w:r w:rsidRPr="00E60328">
        <w:rPr>
          <w:rFonts w:ascii="Sylfaen" w:hAnsi="Sylfaen"/>
          <w:color w:val="000000" w:themeColor="text1"/>
          <w:sz w:val="22"/>
          <w:szCs w:val="22"/>
          <w:lang w:val="sq-AL"/>
        </w:rPr>
        <w:t xml:space="preserve">3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 xml:space="preserve">të Ligjit Nr.05/L-033 për Ndryshimin dhe Plotësimin e Ligjit Nr.03/L-223 për Këshillin Gjyqësor të Kosovës, 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dhe në bazë të </w:t>
      </w:r>
      <w:r w:rsidRPr="004D4232">
        <w:rPr>
          <w:rFonts w:ascii="Sylfaen" w:hAnsi="Sylfaen"/>
          <w:color w:val="000000" w:themeColor="text1"/>
          <w:sz w:val="22"/>
          <w:szCs w:val="22"/>
          <w:lang w:val="sq-AL"/>
        </w:rPr>
        <w:t>Rregullores Nr.09/2016 për Procedurat e Zgjedhjes, Emërimit, Vlerësimit, Pezullimit dhe Shkarkimit të Kryetarëve të Gjykatave dhe Gjyqtarëve Mbikëqyrës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, të ndryshuar dhe plotësuar me Rregulloren 14/2016 dhe Rregulloren 17/2016, 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>si dhe Rregullores mbi Organizmin dhe Veprimtarin</w:t>
      </w:r>
      <w:r>
        <w:rPr>
          <w:rFonts w:ascii="Sylfaen" w:hAnsi="Sylfaen"/>
          <w:color w:val="000000"/>
          <w:sz w:val="22"/>
          <w:szCs w:val="22"/>
          <w:lang w:val="sq-AL"/>
        </w:rPr>
        <w:t>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e </w:t>
      </w:r>
      <w:r>
        <w:rPr>
          <w:rFonts w:ascii="Sylfaen" w:hAnsi="Sylfaen"/>
          <w:color w:val="000000"/>
          <w:sz w:val="22"/>
          <w:szCs w:val="22"/>
          <w:lang w:val="sq-AL"/>
        </w:rPr>
        <w:t>Brendshme të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Këshillit Gjyqësor të Kosovës, në mbledhjen e</w:t>
      </w:r>
      <w:r>
        <w:rPr>
          <w:rFonts w:ascii="Sylfaen" w:hAnsi="Sylfaen"/>
          <w:color w:val="000000"/>
          <w:sz w:val="22"/>
          <w:szCs w:val="22"/>
          <w:lang w:val="sq-AL"/>
        </w:rPr>
        <w:t>169-të, të</w:t>
      </w:r>
      <w:r w:rsidRPr="004D4232">
        <w:rPr>
          <w:rFonts w:ascii="Sylfaen" w:hAnsi="Sylfaen"/>
          <w:color w:val="000000"/>
          <w:sz w:val="22"/>
          <w:szCs w:val="22"/>
          <w:lang w:val="sq-AL"/>
        </w:rPr>
        <w:t xml:space="preserve"> mbajtur me 20 dhjetor 2016, nxjerr këtë:</w:t>
      </w:r>
    </w:p>
    <w:p w:rsidR="00C46371" w:rsidRDefault="00C46371" w:rsidP="00853908">
      <w:pPr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C46371" w:rsidRPr="00E60328" w:rsidRDefault="00C46371" w:rsidP="00C46371">
      <w:pPr>
        <w:jc w:val="center"/>
        <w:rPr>
          <w:rFonts w:ascii="Sylfaen" w:hAnsi="Sylfaen"/>
          <w:b/>
          <w:sz w:val="28"/>
          <w:szCs w:val="22"/>
          <w:lang w:val="sq-AL"/>
        </w:rPr>
      </w:pPr>
      <w:r w:rsidRPr="00E60328">
        <w:rPr>
          <w:rFonts w:ascii="Sylfaen" w:hAnsi="Sylfaen"/>
          <w:b/>
          <w:sz w:val="28"/>
          <w:szCs w:val="22"/>
          <w:lang w:val="sq-AL"/>
        </w:rPr>
        <w:t>V E N D I M</w:t>
      </w:r>
    </w:p>
    <w:p w:rsidR="005F44D2" w:rsidRPr="00C46371" w:rsidRDefault="005F44D2" w:rsidP="00853908">
      <w:pPr>
        <w:jc w:val="center"/>
        <w:rPr>
          <w:rFonts w:ascii="Sylfaen" w:hAnsi="Sylfaen"/>
          <w:color w:val="000000"/>
          <w:sz w:val="22"/>
          <w:szCs w:val="22"/>
          <w:lang w:val="sq-AL"/>
        </w:rPr>
      </w:pPr>
    </w:p>
    <w:p w:rsidR="00485B25" w:rsidRPr="00C46371" w:rsidRDefault="00386EB4" w:rsidP="00C46371">
      <w:pPr>
        <w:pStyle w:val="ListParagraph"/>
        <w:numPr>
          <w:ilvl w:val="0"/>
          <w:numId w:val="9"/>
        </w:numPr>
        <w:rPr>
          <w:rFonts w:ascii="Sylfaen" w:hAnsi="Sylfaen"/>
          <w:color w:val="000000"/>
          <w:sz w:val="22"/>
          <w:szCs w:val="22"/>
          <w:lang w:val="sq-AL"/>
        </w:rPr>
      </w:pPr>
      <w:r w:rsidRPr="00C46371">
        <w:rPr>
          <w:rFonts w:ascii="Sylfaen" w:hAnsi="Sylfaen"/>
          <w:color w:val="000000"/>
          <w:sz w:val="22"/>
          <w:szCs w:val="22"/>
          <w:lang w:val="sq-AL"/>
        </w:rPr>
        <w:t>Z.</w:t>
      </w:r>
      <w:r w:rsidR="00C46371">
        <w:rPr>
          <w:rFonts w:ascii="Sylfaen" w:hAnsi="Sylfaen"/>
          <w:color w:val="000000"/>
          <w:sz w:val="22"/>
          <w:szCs w:val="22"/>
          <w:lang w:val="sq-AL"/>
        </w:rPr>
        <w:t xml:space="preserve"> </w:t>
      </w:r>
      <w:r w:rsidRPr="00C46371">
        <w:rPr>
          <w:rFonts w:ascii="Sylfaen" w:hAnsi="Sylfaen"/>
          <w:color w:val="000000"/>
          <w:sz w:val="22"/>
          <w:szCs w:val="22"/>
          <w:lang w:val="sq-AL"/>
        </w:rPr>
        <w:t>Kreshnik Radoniqi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>, emë</w:t>
      </w:r>
      <w:r w:rsidR="00C30065" w:rsidRPr="00C46371">
        <w:rPr>
          <w:rFonts w:ascii="Sylfaen" w:hAnsi="Sylfaen"/>
          <w:color w:val="000000"/>
          <w:sz w:val="22"/>
          <w:szCs w:val="22"/>
          <w:lang w:val="sq-AL"/>
        </w:rPr>
        <w:t xml:space="preserve">rohet kryetar i 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>Gjykatës Themelore në</w:t>
      </w:r>
      <w:r w:rsidRPr="00C46371">
        <w:rPr>
          <w:rFonts w:ascii="Sylfaen" w:hAnsi="Sylfaen"/>
          <w:color w:val="000000"/>
          <w:sz w:val="22"/>
          <w:szCs w:val="22"/>
          <w:lang w:val="sq-AL"/>
        </w:rPr>
        <w:t xml:space="preserve"> Pej</w:t>
      </w:r>
      <w:r w:rsidR="00E046C7" w:rsidRPr="00C46371">
        <w:rPr>
          <w:rFonts w:ascii="Sylfaen" w:hAnsi="Sylfaen"/>
          <w:color w:val="000000"/>
          <w:sz w:val="22"/>
          <w:szCs w:val="22"/>
          <w:lang w:val="sq-AL"/>
        </w:rPr>
        <w:t>ë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>.</w:t>
      </w:r>
    </w:p>
    <w:p w:rsidR="008E0720" w:rsidRPr="00C46371" w:rsidRDefault="008E0720" w:rsidP="00C46371">
      <w:pPr>
        <w:rPr>
          <w:rFonts w:ascii="Sylfaen" w:hAnsi="Sylfaen"/>
          <w:color w:val="000000"/>
          <w:sz w:val="22"/>
          <w:szCs w:val="22"/>
          <w:lang w:val="sq-AL"/>
        </w:rPr>
      </w:pPr>
    </w:p>
    <w:p w:rsidR="00853908" w:rsidRPr="00C46371" w:rsidRDefault="00C46371" w:rsidP="00C46371">
      <w:pPr>
        <w:pStyle w:val="ListParagraph"/>
        <w:numPr>
          <w:ilvl w:val="0"/>
          <w:numId w:val="9"/>
        </w:numPr>
        <w:rPr>
          <w:rFonts w:ascii="Sylfaen" w:hAnsi="Sylfaen"/>
          <w:color w:val="000000"/>
          <w:sz w:val="22"/>
          <w:szCs w:val="22"/>
          <w:lang w:val="sq-AL"/>
        </w:rPr>
      </w:pPr>
      <w:r>
        <w:rPr>
          <w:rFonts w:ascii="Sylfaen" w:hAnsi="Sylfaen"/>
          <w:color w:val="000000"/>
          <w:sz w:val="22"/>
          <w:szCs w:val="22"/>
          <w:lang w:val="sq-AL"/>
        </w:rPr>
        <w:t xml:space="preserve">Mandati i z. Radoniqi si </w:t>
      </w:r>
      <w:r w:rsidRPr="00C46371">
        <w:rPr>
          <w:rFonts w:ascii="Sylfaen" w:hAnsi="Sylfaen"/>
          <w:color w:val="000000"/>
          <w:sz w:val="22"/>
          <w:szCs w:val="22"/>
          <w:lang w:val="sq-AL"/>
        </w:rPr>
        <w:t>kryetar</w:t>
      </w:r>
      <w:r>
        <w:rPr>
          <w:rFonts w:ascii="Sylfaen" w:hAnsi="Sylfaen"/>
          <w:color w:val="000000"/>
          <w:sz w:val="22"/>
          <w:szCs w:val="22"/>
          <w:lang w:val="sq-AL"/>
        </w:rPr>
        <w:t>i i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 xml:space="preserve"> Gjykatës Themelore në </w:t>
      </w:r>
      <w:r w:rsidR="00386EB4" w:rsidRPr="00C46371">
        <w:rPr>
          <w:rFonts w:ascii="Sylfaen" w:hAnsi="Sylfaen"/>
          <w:color w:val="000000"/>
          <w:sz w:val="22"/>
          <w:szCs w:val="22"/>
          <w:lang w:val="sq-AL"/>
        </w:rPr>
        <w:t>Pej</w:t>
      </w:r>
      <w:r w:rsidR="00E046C7" w:rsidRPr="00C46371">
        <w:rPr>
          <w:rFonts w:ascii="Sylfaen" w:hAnsi="Sylfaen"/>
          <w:color w:val="000000"/>
          <w:sz w:val="22"/>
          <w:szCs w:val="22"/>
          <w:lang w:val="sq-AL"/>
        </w:rPr>
        <w:t>ë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 xml:space="preserve"> është</w:t>
      </w:r>
      <w:r w:rsidR="00367235" w:rsidRPr="00C46371">
        <w:rPr>
          <w:rFonts w:ascii="Sylfaen" w:hAnsi="Sylfaen"/>
          <w:color w:val="000000"/>
          <w:sz w:val="22"/>
          <w:szCs w:val="22"/>
          <w:lang w:val="sq-AL"/>
        </w:rPr>
        <w:t xml:space="preserve"> katër (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>4</w:t>
      </w:r>
      <w:r w:rsidR="00367235" w:rsidRPr="00C46371">
        <w:rPr>
          <w:rFonts w:ascii="Sylfaen" w:hAnsi="Sylfaen"/>
          <w:color w:val="000000"/>
          <w:sz w:val="22"/>
          <w:szCs w:val="22"/>
          <w:lang w:val="sq-AL"/>
        </w:rPr>
        <w:t>)</w:t>
      </w:r>
      <w:r w:rsidR="008E0720" w:rsidRPr="00C46371">
        <w:rPr>
          <w:rFonts w:ascii="Sylfaen" w:hAnsi="Sylfaen"/>
          <w:color w:val="000000"/>
          <w:sz w:val="22"/>
          <w:szCs w:val="22"/>
          <w:lang w:val="sq-AL"/>
        </w:rPr>
        <w:t xml:space="preserve"> vite.</w:t>
      </w:r>
    </w:p>
    <w:p w:rsidR="00C46371" w:rsidRPr="00C46371" w:rsidRDefault="00C46371" w:rsidP="00C46371">
      <w:pPr>
        <w:rPr>
          <w:rFonts w:ascii="Sylfaen" w:hAnsi="Sylfaen"/>
          <w:color w:val="000000"/>
          <w:sz w:val="22"/>
          <w:szCs w:val="22"/>
          <w:lang w:val="sq-AL"/>
        </w:rPr>
      </w:pPr>
    </w:p>
    <w:p w:rsidR="008E0720" w:rsidRPr="00C46371" w:rsidRDefault="00533ED1" w:rsidP="00C46371">
      <w:pPr>
        <w:pStyle w:val="ListParagraph"/>
        <w:numPr>
          <w:ilvl w:val="0"/>
          <w:numId w:val="9"/>
        </w:numPr>
        <w:rPr>
          <w:rFonts w:ascii="Sylfaen" w:hAnsi="Sylfaen"/>
          <w:color w:val="000000"/>
          <w:sz w:val="22"/>
          <w:szCs w:val="22"/>
          <w:lang w:val="sq-AL"/>
        </w:rPr>
      </w:pPr>
      <w:r>
        <w:rPr>
          <w:rFonts w:ascii="Sylfaen" w:hAnsi="Sylfaen"/>
          <w:color w:val="000000" w:themeColor="text1"/>
          <w:sz w:val="22"/>
          <w:szCs w:val="22"/>
          <w:lang w:val="sq-AL"/>
        </w:rPr>
        <w:t>Vendimi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hyn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në fuqi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me 1 janar 2017</w:t>
      </w:r>
      <w:r w:rsidR="00853908" w:rsidRPr="00C46371">
        <w:rPr>
          <w:rFonts w:ascii="Sylfaen" w:hAnsi="Sylfaen"/>
          <w:color w:val="000000"/>
          <w:sz w:val="22"/>
          <w:szCs w:val="22"/>
          <w:lang w:val="sq-AL"/>
        </w:rPr>
        <w:t xml:space="preserve">. </w:t>
      </w:r>
    </w:p>
    <w:p w:rsidR="008E0720" w:rsidRPr="00965869" w:rsidRDefault="008E0720" w:rsidP="008E0720">
      <w:pPr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965869" w:rsidRDefault="008E0720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  <w:r w:rsidRPr="00965869">
        <w:rPr>
          <w:rFonts w:ascii="Sylfaen" w:hAnsi="Sylfaen"/>
          <w:b/>
          <w:sz w:val="22"/>
          <w:szCs w:val="22"/>
          <w:lang w:val="sq-AL"/>
        </w:rPr>
        <w:t>A r s y e t i m</w:t>
      </w:r>
    </w:p>
    <w:p w:rsidR="008E0720" w:rsidRPr="00965869" w:rsidRDefault="008E0720" w:rsidP="008E0720">
      <w:pPr>
        <w:rPr>
          <w:rFonts w:ascii="Sylfaen" w:hAnsi="Sylfaen"/>
          <w:b/>
          <w:sz w:val="22"/>
          <w:szCs w:val="22"/>
          <w:lang w:val="sq-AL"/>
        </w:rPr>
      </w:pPr>
    </w:p>
    <w:p w:rsidR="00ED2B52" w:rsidRPr="00965869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965869">
        <w:rPr>
          <w:rFonts w:ascii="Sylfaen" w:hAnsi="Sylfaen"/>
          <w:sz w:val="22"/>
          <w:szCs w:val="22"/>
          <w:lang w:val="sq-AL"/>
        </w:rPr>
        <w:t xml:space="preserve">Këshilli Gjyqësor i Kosovës më </w:t>
      </w:r>
      <w:r w:rsidRPr="00F82626">
        <w:rPr>
          <w:rFonts w:ascii="Sylfaen" w:hAnsi="Sylfaen"/>
          <w:sz w:val="22"/>
          <w:szCs w:val="22"/>
          <w:lang w:val="sq-AL"/>
        </w:rPr>
        <w:t xml:space="preserve">datë </w:t>
      </w:r>
      <w:r w:rsidR="00386EB4" w:rsidRPr="00F82626">
        <w:rPr>
          <w:rFonts w:ascii="Sylfaen" w:hAnsi="Sylfaen"/>
          <w:sz w:val="22"/>
          <w:szCs w:val="22"/>
          <w:lang w:val="sq-AL"/>
        </w:rPr>
        <w:t>02 shtator</w:t>
      </w:r>
      <w:r w:rsidRPr="00F82626">
        <w:rPr>
          <w:rFonts w:ascii="Sylfaen" w:hAnsi="Sylfaen"/>
          <w:sz w:val="22"/>
          <w:szCs w:val="22"/>
          <w:lang w:val="sq-AL"/>
        </w:rPr>
        <w:t xml:space="preserve"> 2016</w:t>
      </w:r>
      <w:r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8E0720" w:rsidRPr="00965869">
        <w:rPr>
          <w:rFonts w:ascii="Sylfaen" w:hAnsi="Sylfaen"/>
          <w:sz w:val="22"/>
          <w:szCs w:val="22"/>
          <w:lang w:val="sq-AL"/>
        </w:rPr>
        <w:t xml:space="preserve">ka </w:t>
      </w:r>
      <w:r w:rsidR="00F82626">
        <w:rPr>
          <w:rFonts w:ascii="Sylfaen" w:hAnsi="Sylfaen"/>
          <w:sz w:val="22"/>
          <w:szCs w:val="22"/>
          <w:lang w:val="sq-AL"/>
        </w:rPr>
        <w:t xml:space="preserve">ri </w:t>
      </w:r>
      <w:r w:rsidR="008E0720" w:rsidRPr="00965869">
        <w:rPr>
          <w:rFonts w:ascii="Sylfaen" w:hAnsi="Sylfaen"/>
          <w:sz w:val="22"/>
          <w:szCs w:val="22"/>
          <w:lang w:val="sq-AL"/>
        </w:rPr>
        <w:t xml:space="preserve">shpallur konkursin </w:t>
      </w:r>
      <w:r w:rsidRPr="00965869">
        <w:rPr>
          <w:rFonts w:ascii="Sylfaen" w:hAnsi="Sylfaen"/>
          <w:sz w:val="22"/>
          <w:szCs w:val="22"/>
          <w:lang w:val="sq-AL"/>
        </w:rPr>
        <w:t>për k</w:t>
      </w:r>
      <w:r w:rsidR="00386EB4" w:rsidRPr="00965869">
        <w:rPr>
          <w:rFonts w:ascii="Sylfaen" w:hAnsi="Sylfaen"/>
          <w:sz w:val="22"/>
          <w:szCs w:val="22"/>
          <w:lang w:val="sq-AL"/>
        </w:rPr>
        <w:t>ryetar të Gjykatës Themelore në Pej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>. Për këtë pozitë kanë konkurruar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C46371">
        <w:rPr>
          <w:rFonts w:ascii="Sylfaen" w:hAnsi="Sylfaen"/>
          <w:sz w:val="22"/>
          <w:szCs w:val="22"/>
          <w:lang w:val="sq-AL"/>
        </w:rPr>
        <w:t>k</w:t>
      </w:r>
      <w:r w:rsidR="00386EB4" w:rsidRPr="00965869">
        <w:rPr>
          <w:rFonts w:ascii="Sylfaen" w:hAnsi="Sylfaen"/>
          <w:sz w:val="22"/>
          <w:szCs w:val="22"/>
          <w:lang w:val="sq-AL"/>
        </w:rPr>
        <w:t>at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>r</w:t>
      </w:r>
      <w:r w:rsidR="0069034F">
        <w:rPr>
          <w:rFonts w:ascii="Sylfaen" w:hAnsi="Sylfaen"/>
          <w:sz w:val="22"/>
          <w:szCs w:val="22"/>
          <w:lang w:val="sq-AL"/>
        </w:rPr>
        <w:t xml:space="preserve"> (4</w:t>
      </w:r>
      <w:r w:rsidRPr="00965869">
        <w:rPr>
          <w:rFonts w:ascii="Sylfaen" w:hAnsi="Sylfaen"/>
          <w:sz w:val="22"/>
          <w:szCs w:val="22"/>
          <w:lang w:val="sq-AL"/>
        </w:rPr>
        <w:t xml:space="preserve">) gjyqtar të </w:t>
      </w:r>
      <w:r w:rsidR="00386EB4" w:rsidRPr="00965869">
        <w:rPr>
          <w:rFonts w:ascii="Sylfaen" w:hAnsi="Sylfaen"/>
          <w:sz w:val="22"/>
          <w:szCs w:val="22"/>
          <w:lang w:val="sq-AL"/>
        </w:rPr>
        <w:t>k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>saj gjykate.</w:t>
      </w:r>
      <w:r w:rsidR="00C46371">
        <w:rPr>
          <w:rFonts w:ascii="Sylfaen" w:hAnsi="Sylfaen"/>
          <w:sz w:val="22"/>
          <w:szCs w:val="22"/>
          <w:lang w:val="sq-AL"/>
        </w:rPr>
        <w:t xml:space="preserve"> </w:t>
      </w:r>
      <w:r w:rsidRPr="00965869">
        <w:rPr>
          <w:rFonts w:ascii="Sylfaen" w:hAnsi="Sylfaen"/>
          <w:sz w:val="22"/>
          <w:szCs w:val="22"/>
          <w:lang w:val="sq-AL"/>
        </w:rPr>
        <w:t>Më datë</w:t>
      </w:r>
      <w:r w:rsidR="00F93BAA" w:rsidRPr="00965869">
        <w:rPr>
          <w:rFonts w:ascii="Sylfaen" w:hAnsi="Sylfaen"/>
          <w:sz w:val="22"/>
          <w:szCs w:val="22"/>
          <w:lang w:val="sq-AL"/>
        </w:rPr>
        <w:t xml:space="preserve"> 16</w:t>
      </w:r>
      <w:r w:rsidRPr="00965869">
        <w:rPr>
          <w:rFonts w:ascii="Sylfaen" w:hAnsi="Sylfaen"/>
          <w:sz w:val="22"/>
          <w:szCs w:val="22"/>
          <w:lang w:val="sq-AL"/>
        </w:rPr>
        <w:t xml:space="preserve"> dhjetor 2016 kandidatë</w:t>
      </w:r>
      <w:r w:rsidR="00C46371">
        <w:rPr>
          <w:rFonts w:ascii="Sylfaen" w:hAnsi="Sylfaen"/>
          <w:sz w:val="22"/>
          <w:szCs w:val="22"/>
          <w:lang w:val="sq-AL"/>
        </w:rPr>
        <w:t>t</w:t>
      </w:r>
      <w:r w:rsidRPr="00965869">
        <w:rPr>
          <w:rFonts w:ascii="Sylfaen" w:hAnsi="Sylfaen"/>
          <w:sz w:val="22"/>
          <w:szCs w:val="22"/>
          <w:lang w:val="sq-AL"/>
        </w:rPr>
        <w:t xml:space="preserve"> për pozitën e kryetarit të Gjykatës Themelore në </w:t>
      </w:r>
      <w:r w:rsidR="00386EB4" w:rsidRPr="00965869">
        <w:rPr>
          <w:rFonts w:ascii="Sylfaen" w:hAnsi="Sylfaen"/>
          <w:sz w:val="22"/>
          <w:szCs w:val="22"/>
          <w:lang w:val="sq-AL"/>
        </w:rPr>
        <w:t>Pej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 xml:space="preserve"> janë ftuar në intervistë ku </w:t>
      </w:r>
      <w:r w:rsidR="00E046C7" w:rsidRPr="00965869">
        <w:rPr>
          <w:rFonts w:ascii="Sylfaen" w:hAnsi="Sylfaen"/>
          <w:sz w:val="22"/>
          <w:szCs w:val="22"/>
          <w:lang w:val="sq-AL"/>
        </w:rPr>
        <w:t>përveç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njërit prej tyre q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>sht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tërhequr nga kandidatura, kandidat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>t tjer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kan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Pr="00965869">
        <w:rPr>
          <w:rFonts w:ascii="Sylfaen" w:hAnsi="Sylfaen"/>
          <w:sz w:val="22"/>
          <w:szCs w:val="22"/>
          <w:lang w:val="sq-AL"/>
        </w:rPr>
        <w:t xml:space="preserve">marrë pjesë </w:t>
      </w:r>
      <w:r w:rsidR="00386EB4" w:rsidRPr="00965869">
        <w:rPr>
          <w:rFonts w:ascii="Sylfaen" w:hAnsi="Sylfaen"/>
          <w:sz w:val="22"/>
          <w:szCs w:val="22"/>
          <w:lang w:val="sq-AL"/>
        </w:rPr>
        <w:t>n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intervist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>.</w:t>
      </w:r>
    </w:p>
    <w:p w:rsidR="00ED2B52" w:rsidRPr="00965869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965869" w:rsidRDefault="00C46371" w:rsidP="00367235">
      <w:pPr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Komisioni për Vlerësimin </w:t>
      </w:r>
      <w:r w:rsidR="00ED2B52" w:rsidRPr="00965869">
        <w:rPr>
          <w:rFonts w:ascii="Sylfaen" w:hAnsi="Sylfaen"/>
          <w:sz w:val="22"/>
          <w:szCs w:val="22"/>
          <w:lang w:val="sq-AL"/>
        </w:rPr>
        <w:t>e kandidatëve për pozitën e kryetarit të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Gjykatës Themelore në Pej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>
        <w:rPr>
          <w:rFonts w:ascii="Sylfaen" w:hAnsi="Sylfaen"/>
          <w:sz w:val="22"/>
          <w:szCs w:val="22"/>
          <w:lang w:val="sq-AL"/>
        </w:rPr>
        <w:t xml:space="preserve"> 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pas mbajtjes së intervistës </w:t>
      </w:r>
      <w:r w:rsidR="003E3FC1" w:rsidRPr="00965869">
        <w:rPr>
          <w:rFonts w:ascii="Sylfaen" w:hAnsi="Sylfaen"/>
          <w:sz w:val="22"/>
          <w:szCs w:val="22"/>
          <w:lang w:val="sq-AL"/>
        </w:rPr>
        <w:t>vjen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965869">
        <w:rPr>
          <w:rFonts w:ascii="Sylfaen" w:hAnsi="Sylfaen"/>
          <w:sz w:val="22"/>
          <w:szCs w:val="22"/>
          <w:lang w:val="sq-AL"/>
        </w:rPr>
        <w:t>ë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p</w:t>
      </w:r>
      <w:r w:rsidR="003E3FC1" w:rsidRPr="00965869">
        <w:rPr>
          <w:rFonts w:ascii="Sylfaen" w:hAnsi="Sylfaen"/>
          <w:sz w:val="22"/>
          <w:szCs w:val="22"/>
          <w:lang w:val="sq-AL"/>
        </w:rPr>
        <w:t>ë</w:t>
      </w:r>
      <w:r w:rsidR="00ED2B52" w:rsidRPr="00965869">
        <w:rPr>
          <w:rFonts w:ascii="Sylfaen" w:hAnsi="Sylfaen"/>
          <w:sz w:val="22"/>
          <w:szCs w:val="22"/>
          <w:lang w:val="sq-AL"/>
        </w:rPr>
        <w:t>rfundim se z.</w:t>
      </w:r>
      <w:r>
        <w:rPr>
          <w:rFonts w:ascii="Sylfaen" w:hAnsi="Sylfaen"/>
          <w:sz w:val="22"/>
          <w:szCs w:val="22"/>
          <w:lang w:val="sq-AL"/>
        </w:rPr>
        <w:t xml:space="preserve"> </w:t>
      </w:r>
      <w:r w:rsidR="00386EB4" w:rsidRPr="00965869">
        <w:rPr>
          <w:rFonts w:ascii="Sylfaen" w:hAnsi="Sylfaen"/>
          <w:sz w:val="22"/>
          <w:szCs w:val="22"/>
          <w:lang w:val="sq-AL"/>
        </w:rPr>
        <w:t>Kreshnik Radoniqi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, </w:t>
      </w:r>
      <w:r w:rsidR="00386EB4" w:rsidRPr="00965869">
        <w:rPr>
          <w:rFonts w:ascii="Sylfaen" w:hAnsi="Sylfaen"/>
          <w:sz w:val="22"/>
          <w:szCs w:val="22"/>
          <w:lang w:val="sq-AL"/>
        </w:rPr>
        <w:t>gjyqtar</w:t>
      </w:r>
      <w:r w:rsidR="009564CE" w:rsidRPr="00965869">
        <w:rPr>
          <w:rFonts w:ascii="Sylfaen" w:hAnsi="Sylfaen"/>
          <w:sz w:val="22"/>
          <w:szCs w:val="22"/>
          <w:lang w:val="sq-AL"/>
        </w:rPr>
        <w:t xml:space="preserve"> i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965869">
        <w:rPr>
          <w:rFonts w:ascii="Sylfaen" w:hAnsi="Sylfaen"/>
          <w:sz w:val="22"/>
          <w:szCs w:val="22"/>
          <w:lang w:val="sq-AL"/>
        </w:rPr>
        <w:t>Gjykatës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965869">
        <w:rPr>
          <w:rFonts w:ascii="Sylfaen" w:hAnsi="Sylfaen"/>
          <w:sz w:val="22"/>
          <w:szCs w:val="22"/>
          <w:lang w:val="sq-AL"/>
        </w:rPr>
        <w:t>Themelore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Pej</w:t>
      </w:r>
      <w:r w:rsidR="003E3FC1" w:rsidRPr="00965869">
        <w:rPr>
          <w:rFonts w:ascii="Sylfaen" w:hAnsi="Sylfaen"/>
          <w:sz w:val="22"/>
          <w:szCs w:val="22"/>
          <w:lang w:val="sq-AL"/>
        </w:rPr>
        <w:t>ë</w:t>
      </w:r>
      <w:r w:rsidR="00ED2B52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86EB4" w:rsidRPr="00965869">
        <w:rPr>
          <w:rFonts w:ascii="Sylfaen" w:hAnsi="Sylfaen"/>
          <w:sz w:val="22"/>
          <w:szCs w:val="22"/>
          <w:lang w:val="sq-AL"/>
        </w:rPr>
        <w:t>renditet i dyti</w:t>
      </w:r>
      <w:r w:rsidR="00126A99" w:rsidRPr="00965869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965869">
        <w:rPr>
          <w:rFonts w:ascii="Sylfaen" w:hAnsi="Sylfaen"/>
          <w:sz w:val="22"/>
          <w:szCs w:val="22"/>
          <w:lang w:val="sq-AL"/>
        </w:rPr>
        <w:t>ë</w:t>
      </w:r>
      <w:r w:rsidR="00126A99" w:rsidRPr="00965869">
        <w:rPr>
          <w:rFonts w:ascii="Sylfaen" w:hAnsi="Sylfaen"/>
          <w:sz w:val="22"/>
          <w:szCs w:val="22"/>
          <w:lang w:val="sq-AL"/>
        </w:rPr>
        <w:t xml:space="preserve"> list</w:t>
      </w:r>
      <w:r w:rsidR="00386EB4" w:rsidRPr="00965869">
        <w:rPr>
          <w:rFonts w:ascii="Sylfaen" w:hAnsi="Sylfaen"/>
          <w:sz w:val="22"/>
          <w:szCs w:val="22"/>
          <w:lang w:val="sq-AL"/>
        </w:rPr>
        <w:t>ën</w:t>
      </w:r>
      <w:r w:rsidR="003E3FC1" w:rsidRPr="00965869">
        <w:rPr>
          <w:rFonts w:ascii="Sylfaen" w:hAnsi="Sylfaen"/>
          <w:sz w:val="22"/>
          <w:szCs w:val="22"/>
          <w:lang w:val="sq-AL"/>
        </w:rPr>
        <w:t xml:space="preserve"> e </w:t>
      </w:r>
      <w:r w:rsidR="00367235" w:rsidRPr="00965869">
        <w:rPr>
          <w:rFonts w:ascii="Sylfaen" w:hAnsi="Sylfaen"/>
          <w:sz w:val="22"/>
          <w:szCs w:val="22"/>
          <w:lang w:val="sq-AL"/>
        </w:rPr>
        <w:t>kandidatëve</w:t>
      </w:r>
      <w:r w:rsidR="003E3FC1" w:rsidRPr="00965869">
        <w:rPr>
          <w:rFonts w:ascii="Sylfaen" w:hAnsi="Sylfaen"/>
          <w:sz w:val="22"/>
          <w:szCs w:val="22"/>
          <w:lang w:val="sq-AL"/>
        </w:rPr>
        <w:t xml:space="preserve"> p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3E3FC1" w:rsidRPr="00965869">
        <w:rPr>
          <w:rFonts w:ascii="Sylfaen" w:hAnsi="Sylfaen"/>
          <w:sz w:val="22"/>
          <w:szCs w:val="22"/>
          <w:lang w:val="sq-AL"/>
        </w:rPr>
        <w:t>r kryetar t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3E3FC1" w:rsidRPr="00965869">
        <w:rPr>
          <w:rFonts w:ascii="Sylfaen" w:hAnsi="Sylfaen"/>
          <w:sz w:val="22"/>
          <w:szCs w:val="22"/>
          <w:lang w:val="sq-AL"/>
        </w:rPr>
        <w:t xml:space="preserve"> Gjykat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3E3FC1" w:rsidRPr="00965869">
        <w:rPr>
          <w:rFonts w:ascii="Sylfaen" w:hAnsi="Sylfaen"/>
          <w:sz w:val="22"/>
          <w:szCs w:val="22"/>
          <w:lang w:val="sq-AL"/>
        </w:rPr>
        <w:t>s Themelore n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386EB4" w:rsidRPr="00965869">
        <w:rPr>
          <w:rFonts w:ascii="Sylfaen" w:hAnsi="Sylfaen"/>
          <w:sz w:val="22"/>
          <w:szCs w:val="22"/>
          <w:lang w:val="sq-AL"/>
        </w:rPr>
        <w:t xml:space="preserve"> Pej</w:t>
      </w:r>
      <w:r w:rsidR="00E046C7" w:rsidRPr="00965869">
        <w:rPr>
          <w:rFonts w:ascii="Sylfaen" w:hAnsi="Sylfaen"/>
          <w:sz w:val="22"/>
          <w:szCs w:val="22"/>
          <w:lang w:val="sq-AL"/>
        </w:rPr>
        <w:t>ë</w:t>
      </w:r>
      <w:r>
        <w:rPr>
          <w:rFonts w:ascii="Sylfaen" w:hAnsi="Sylfaen"/>
          <w:sz w:val="22"/>
          <w:szCs w:val="22"/>
          <w:lang w:val="sq-AL"/>
        </w:rPr>
        <w:t xml:space="preserve">, pas kandidatit të </w:t>
      </w:r>
      <w:proofErr w:type="spellStart"/>
      <w:r>
        <w:rPr>
          <w:rFonts w:ascii="Sylfaen" w:hAnsi="Sylfaen"/>
          <w:sz w:val="22"/>
          <w:szCs w:val="22"/>
          <w:lang w:val="sq-AL"/>
        </w:rPr>
        <w:t>ranguar</w:t>
      </w:r>
      <w:proofErr w:type="spellEnd"/>
      <w:r>
        <w:rPr>
          <w:rFonts w:ascii="Sylfaen" w:hAnsi="Sylfaen"/>
          <w:sz w:val="22"/>
          <w:szCs w:val="22"/>
          <w:lang w:val="sq-AL"/>
        </w:rPr>
        <w:t xml:space="preserve"> si të parin, z. Rrustem Thaqi</w:t>
      </w:r>
      <w:r w:rsidR="003E3FC1" w:rsidRPr="00965869">
        <w:rPr>
          <w:rFonts w:ascii="Sylfaen" w:hAnsi="Sylfaen"/>
          <w:sz w:val="22"/>
          <w:szCs w:val="22"/>
          <w:lang w:val="sq-AL"/>
        </w:rPr>
        <w:t>.</w:t>
      </w:r>
    </w:p>
    <w:p w:rsidR="003E3FC1" w:rsidRPr="00965869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965869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965869">
        <w:rPr>
          <w:rFonts w:ascii="Sylfaen" w:hAnsi="Sylfaen"/>
          <w:sz w:val="22"/>
          <w:szCs w:val="22"/>
          <w:lang w:val="sq-AL"/>
        </w:rPr>
        <w:t>K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>shilli Gjyq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 xml:space="preserve">sor i </w:t>
      </w:r>
      <w:r w:rsidR="00367235" w:rsidRPr="00965869">
        <w:rPr>
          <w:rFonts w:ascii="Sylfaen" w:hAnsi="Sylfaen"/>
          <w:sz w:val="22"/>
          <w:szCs w:val="22"/>
          <w:lang w:val="sq-AL"/>
        </w:rPr>
        <w:t>Kosovës</w:t>
      </w:r>
      <w:r w:rsidRPr="00965869">
        <w:rPr>
          <w:rFonts w:ascii="Sylfaen" w:hAnsi="Sylfaen"/>
          <w:sz w:val="22"/>
          <w:szCs w:val="22"/>
          <w:lang w:val="sq-AL"/>
        </w:rPr>
        <w:t xml:space="preserve"> pas </w:t>
      </w:r>
      <w:r w:rsidR="00C46371">
        <w:rPr>
          <w:rFonts w:ascii="Sylfaen" w:hAnsi="Sylfaen"/>
          <w:sz w:val="22"/>
          <w:szCs w:val="22"/>
          <w:lang w:val="sq-AL"/>
        </w:rPr>
        <w:t>votimit</w:t>
      </w:r>
      <w:r w:rsidRPr="00965869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965869">
        <w:rPr>
          <w:rFonts w:ascii="Sylfaen" w:hAnsi="Sylfaen"/>
          <w:sz w:val="22"/>
          <w:szCs w:val="22"/>
          <w:lang w:val="sq-AL"/>
        </w:rPr>
        <w:t>fshehtë</w:t>
      </w:r>
      <w:r w:rsidR="00E046C7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C46371">
        <w:rPr>
          <w:rFonts w:ascii="Sylfaen" w:hAnsi="Sylfaen"/>
          <w:sz w:val="22"/>
          <w:szCs w:val="22"/>
          <w:lang w:val="sq-AL"/>
        </w:rPr>
        <w:t xml:space="preserve">për z. Rrustem Thaqi </w:t>
      </w:r>
      <w:r w:rsidR="00E046C7" w:rsidRPr="00965869">
        <w:rPr>
          <w:rFonts w:ascii="Sylfaen" w:hAnsi="Sylfaen"/>
          <w:sz w:val="22"/>
          <w:szCs w:val="22"/>
          <w:lang w:val="sq-AL"/>
        </w:rPr>
        <w:t>në</w:t>
      </w:r>
      <w:r w:rsidR="00C46371">
        <w:rPr>
          <w:rFonts w:ascii="Sylfaen" w:hAnsi="Sylfaen"/>
          <w:sz w:val="22"/>
          <w:szCs w:val="22"/>
          <w:lang w:val="sq-AL"/>
        </w:rPr>
        <w:t xml:space="preserve"> raundin e parë rezultoi se mori katër (4) vota për, tre (3) vota  kundër dhe katër vota abstenim, dhe si rrjedhojë pasi që kandidati i parë nuk mori shumicën e votave të anëtarëve, Këshilli Gjyqësor kaloi </w:t>
      </w:r>
      <w:proofErr w:type="spellStart"/>
      <w:r w:rsidR="00C46371">
        <w:rPr>
          <w:rFonts w:ascii="Sylfaen" w:hAnsi="Sylfaen"/>
          <w:sz w:val="22"/>
          <w:szCs w:val="22"/>
          <w:lang w:val="sq-AL"/>
        </w:rPr>
        <w:t>nw</w:t>
      </w:r>
      <w:proofErr w:type="spellEnd"/>
      <w:r w:rsidR="00C46371">
        <w:rPr>
          <w:rFonts w:ascii="Sylfaen" w:hAnsi="Sylfaen"/>
          <w:sz w:val="22"/>
          <w:szCs w:val="22"/>
          <w:lang w:val="sq-AL"/>
        </w:rPr>
        <w:t xml:space="preserve"> raundin e dytë </w:t>
      </w:r>
      <w:r w:rsidR="00C46371">
        <w:rPr>
          <w:rFonts w:ascii="Sylfaen" w:hAnsi="Sylfaen"/>
          <w:sz w:val="22"/>
          <w:szCs w:val="22"/>
          <w:lang w:val="sq-AL"/>
        </w:rPr>
        <w:lastRenderedPageBreak/>
        <w:t xml:space="preserve">të votimi për kandidatin e </w:t>
      </w:r>
      <w:proofErr w:type="spellStart"/>
      <w:r w:rsidR="00C46371">
        <w:rPr>
          <w:rFonts w:ascii="Sylfaen" w:hAnsi="Sylfaen"/>
          <w:sz w:val="22"/>
          <w:szCs w:val="22"/>
          <w:lang w:val="sq-AL"/>
        </w:rPr>
        <w:t>ranguar</w:t>
      </w:r>
      <w:proofErr w:type="spellEnd"/>
      <w:r w:rsidR="00C46371">
        <w:rPr>
          <w:rFonts w:ascii="Sylfaen" w:hAnsi="Sylfaen"/>
          <w:sz w:val="22"/>
          <w:szCs w:val="22"/>
          <w:lang w:val="sq-AL"/>
        </w:rPr>
        <w:t xml:space="preserve"> si të dytin. Në</w:t>
      </w:r>
      <w:r w:rsidR="00E046C7" w:rsidRPr="00965869">
        <w:rPr>
          <w:rFonts w:ascii="Sylfaen" w:hAnsi="Sylfaen"/>
          <w:sz w:val="22"/>
          <w:szCs w:val="22"/>
          <w:lang w:val="sq-AL"/>
        </w:rPr>
        <w:t xml:space="preserve"> r</w:t>
      </w:r>
      <w:r w:rsidR="00C46371">
        <w:rPr>
          <w:rFonts w:ascii="Sylfaen" w:hAnsi="Sylfaen"/>
          <w:sz w:val="22"/>
          <w:szCs w:val="22"/>
          <w:lang w:val="sq-AL"/>
        </w:rPr>
        <w:t>a</w:t>
      </w:r>
      <w:r w:rsidR="00E046C7" w:rsidRPr="00965869">
        <w:rPr>
          <w:rFonts w:ascii="Sylfaen" w:hAnsi="Sylfaen"/>
          <w:sz w:val="22"/>
          <w:szCs w:val="22"/>
          <w:lang w:val="sq-AL"/>
        </w:rPr>
        <w:t>undin e dytë</w:t>
      </w:r>
      <w:r w:rsidR="00386EB4" w:rsidRPr="00965869">
        <w:rPr>
          <w:rFonts w:ascii="Sylfaen" w:hAnsi="Sylfaen"/>
          <w:sz w:val="22"/>
          <w:szCs w:val="22"/>
          <w:lang w:val="sq-AL"/>
        </w:rPr>
        <w:t>,</w:t>
      </w:r>
      <w:r w:rsidR="00367235" w:rsidRPr="00965869">
        <w:rPr>
          <w:rFonts w:ascii="Sylfaen" w:hAnsi="Sylfaen"/>
          <w:sz w:val="22"/>
          <w:szCs w:val="22"/>
          <w:lang w:val="sq-AL"/>
        </w:rPr>
        <w:t xml:space="preserve"> më </w:t>
      </w:r>
      <w:r w:rsidR="00C46371">
        <w:rPr>
          <w:rFonts w:ascii="Sylfaen" w:hAnsi="Sylfaen"/>
          <w:sz w:val="22"/>
          <w:szCs w:val="22"/>
          <w:lang w:val="sq-AL"/>
        </w:rPr>
        <w:t>t</w:t>
      </w:r>
      <w:r w:rsidR="00E046C7" w:rsidRPr="00965869">
        <w:rPr>
          <w:rFonts w:ascii="Sylfaen" w:hAnsi="Sylfaen"/>
          <w:sz w:val="22"/>
          <w:szCs w:val="22"/>
          <w:lang w:val="sq-AL"/>
        </w:rPr>
        <w:t>et</w:t>
      </w:r>
      <w:r w:rsidR="009564CE" w:rsidRPr="00965869">
        <w:rPr>
          <w:rFonts w:ascii="Sylfaen" w:hAnsi="Sylfaen"/>
          <w:sz w:val="22"/>
          <w:szCs w:val="22"/>
          <w:lang w:val="sq-AL"/>
        </w:rPr>
        <w:t>ë</w:t>
      </w:r>
      <w:r w:rsidR="00367235" w:rsidRPr="00965869">
        <w:rPr>
          <w:rFonts w:ascii="Sylfaen" w:hAnsi="Sylfaen"/>
          <w:sz w:val="22"/>
          <w:szCs w:val="22"/>
          <w:lang w:val="sq-AL"/>
        </w:rPr>
        <w:t xml:space="preserve"> (</w:t>
      </w:r>
      <w:r w:rsidR="00C46371">
        <w:rPr>
          <w:rFonts w:ascii="Sylfaen" w:hAnsi="Sylfaen"/>
          <w:sz w:val="22"/>
          <w:szCs w:val="22"/>
          <w:lang w:val="sq-AL"/>
        </w:rPr>
        <w:t>8) vota p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130C92" w:rsidRPr="00965869">
        <w:rPr>
          <w:rFonts w:ascii="Sylfaen" w:hAnsi="Sylfaen"/>
          <w:sz w:val="22"/>
          <w:szCs w:val="22"/>
          <w:lang w:val="sq-AL"/>
        </w:rPr>
        <w:t xml:space="preserve">r dhe </w:t>
      </w:r>
      <w:r w:rsidR="00C46371">
        <w:rPr>
          <w:rFonts w:ascii="Sylfaen" w:hAnsi="Sylfaen"/>
          <w:sz w:val="22"/>
          <w:szCs w:val="22"/>
          <w:lang w:val="sq-AL"/>
        </w:rPr>
        <w:t>t</w:t>
      </w:r>
      <w:r w:rsidR="00E046C7" w:rsidRPr="00965869">
        <w:rPr>
          <w:rFonts w:ascii="Sylfaen" w:hAnsi="Sylfaen"/>
          <w:sz w:val="22"/>
          <w:szCs w:val="22"/>
          <w:lang w:val="sq-AL"/>
        </w:rPr>
        <w:t>re (3</w:t>
      </w:r>
      <w:r w:rsidR="00367235" w:rsidRPr="00965869">
        <w:rPr>
          <w:rFonts w:ascii="Sylfaen" w:hAnsi="Sylfaen"/>
          <w:sz w:val="22"/>
          <w:szCs w:val="22"/>
          <w:lang w:val="sq-AL"/>
        </w:rPr>
        <w:t>)</w:t>
      </w:r>
      <w:r w:rsidR="009564CE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965869">
        <w:rPr>
          <w:rFonts w:ascii="Sylfaen" w:hAnsi="Sylfaen"/>
          <w:sz w:val="22"/>
          <w:szCs w:val="22"/>
          <w:lang w:val="sq-AL"/>
        </w:rPr>
        <w:t>vot</w:t>
      </w:r>
      <w:r w:rsidR="00C46371">
        <w:rPr>
          <w:rFonts w:ascii="Sylfaen" w:hAnsi="Sylfaen"/>
          <w:sz w:val="22"/>
          <w:szCs w:val="22"/>
          <w:lang w:val="sq-AL"/>
        </w:rPr>
        <w:t>a</w:t>
      </w:r>
      <w:r w:rsidR="00367235"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C46371">
        <w:rPr>
          <w:rFonts w:ascii="Sylfaen" w:hAnsi="Sylfaen"/>
          <w:sz w:val="22"/>
          <w:szCs w:val="22"/>
          <w:lang w:val="sq-AL"/>
        </w:rPr>
        <w:t>k</w:t>
      </w:r>
      <w:r w:rsidR="00E046C7" w:rsidRPr="00965869">
        <w:rPr>
          <w:rFonts w:ascii="Sylfaen" w:hAnsi="Sylfaen"/>
          <w:sz w:val="22"/>
          <w:szCs w:val="22"/>
          <w:lang w:val="sq-AL"/>
        </w:rPr>
        <w:t>undër</w:t>
      </w:r>
      <w:r w:rsidR="00130C92" w:rsidRPr="00965869">
        <w:rPr>
          <w:rFonts w:ascii="Sylfaen" w:hAnsi="Sylfaen"/>
          <w:sz w:val="22"/>
          <w:szCs w:val="22"/>
          <w:lang w:val="sq-AL"/>
        </w:rPr>
        <w:t xml:space="preserve">, </w:t>
      </w:r>
      <w:r w:rsidR="00C46371">
        <w:rPr>
          <w:rFonts w:ascii="Sylfaen" w:hAnsi="Sylfaen"/>
          <w:sz w:val="22"/>
          <w:szCs w:val="22"/>
          <w:lang w:val="sq-AL"/>
        </w:rPr>
        <w:t xml:space="preserve">Këshilli Gjyqësor i Kosovës emëron </w:t>
      </w:r>
      <w:r w:rsidR="00130C92" w:rsidRPr="00965869">
        <w:rPr>
          <w:rFonts w:ascii="Sylfaen" w:hAnsi="Sylfaen"/>
          <w:sz w:val="22"/>
          <w:szCs w:val="22"/>
          <w:lang w:val="sq-AL"/>
        </w:rPr>
        <w:t>z.</w:t>
      </w:r>
      <w:r w:rsidR="00C46371">
        <w:rPr>
          <w:rFonts w:ascii="Sylfaen" w:hAnsi="Sylfaen"/>
          <w:sz w:val="22"/>
          <w:szCs w:val="22"/>
          <w:lang w:val="sq-AL"/>
        </w:rPr>
        <w:t xml:space="preserve"> </w:t>
      </w:r>
      <w:r w:rsidR="00E046C7" w:rsidRPr="00965869">
        <w:rPr>
          <w:rFonts w:ascii="Sylfaen" w:hAnsi="Sylfaen"/>
          <w:sz w:val="22"/>
          <w:szCs w:val="22"/>
          <w:lang w:val="sq-AL"/>
        </w:rPr>
        <w:t>Kreshnik Radoniqi</w:t>
      </w:r>
      <w:r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965869">
        <w:rPr>
          <w:rFonts w:ascii="Sylfaen" w:hAnsi="Sylfaen"/>
          <w:sz w:val="22"/>
          <w:szCs w:val="22"/>
          <w:lang w:val="sq-AL"/>
        </w:rPr>
        <w:t>kryetar</w:t>
      </w:r>
      <w:r w:rsidRPr="00965869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Pr="00965869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965869">
        <w:rPr>
          <w:rFonts w:ascii="Sylfaen" w:hAnsi="Sylfaen"/>
          <w:sz w:val="22"/>
          <w:szCs w:val="22"/>
          <w:lang w:val="sq-AL"/>
        </w:rPr>
        <w:t>Gjykatës Themelore</w:t>
      </w:r>
      <w:r w:rsidRPr="00965869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965869">
        <w:rPr>
          <w:rFonts w:ascii="Sylfaen" w:hAnsi="Sylfaen"/>
          <w:sz w:val="22"/>
          <w:szCs w:val="22"/>
          <w:lang w:val="sq-AL"/>
        </w:rPr>
        <w:t>ë</w:t>
      </w:r>
      <w:r w:rsidR="00E046C7" w:rsidRPr="00965869">
        <w:rPr>
          <w:rFonts w:ascii="Sylfaen" w:hAnsi="Sylfaen"/>
          <w:sz w:val="22"/>
          <w:szCs w:val="22"/>
          <w:lang w:val="sq-AL"/>
        </w:rPr>
        <w:t xml:space="preserve"> Pejë</w:t>
      </w:r>
      <w:r w:rsidRPr="00965869">
        <w:rPr>
          <w:rFonts w:ascii="Sylfaen" w:hAnsi="Sylfaen"/>
          <w:sz w:val="22"/>
          <w:szCs w:val="22"/>
          <w:lang w:val="sq-AL"/>
        </w:rPr>
        <w:t>.</w:t>
      </w:r>
    </w:p>
    <w:p w:rsidR="00267463" w:rsidRDefault="00267463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130C92" w:rsidRPr="00965869" w:rsidRDefault="00267463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1C1FED">
        <w:rPr>
          <w:rFonts w:ascii="Sylfaen" w:hAnsi="Sylfaen"/>
          <w:sz w:val="22"/>
          <w:szCs w:val="22"/>
          <w:lang w:val="sq-AL"/>
        </w:rPr>
        <w:t xml:space="preserve">Andaj, duke u bazuar si në thëniet e sipërpërmendura u vendos si në </w:t>
      </w:r>
      <w:proofErr w:type="spellStart"/>
      <w:r w:rsidRPr="001C1FED">
        <w:rPr>
          <w:rFonts w:ascii="Sylfaen" w:hAnsi="Sylfaen"/>
          <w:sz w:val="22"/>
          <w:szCs w:val="22"/>
          <w:lang w:val="sq-AL"/>
        </w:rPr>
        <w:t>dispozitiv</w:t>
      </w:r>
      <w:proofErr w:type="spellEnd"/>
      <w:r w:rsidRPr="001C1FED">
        <w:rPr>
          <w:rFonts w:ascii="Sylfaen" w:hAnsi="Sylfaen"/>
          <w:sz w:val="22"/>
          <w:szCs w:val="22"/>
          <w:lang w:val="sq-AL"/>
        </w:rPr>
        <w:t xml:space="preserve"> të këtij vendimi</w:t>
      </w:r>
      <w:r>
        <w:rPr>
          <w:rFonts w:ascii="Sylfaen" w:hAnsi="Sylfaen"/>
          <w:sz w:val="22"/>
          <w:szCs w:val="22"/>
          <w:lang w:val="sq-AL"/>
        </w:rPr>
        <w:t>.</w:t>
      </w:r>
    </w:p>
    <w:p w:rsidR="00C46371" w:rsidRDefault="00C46371" w:rsidP="00C46371">
      <w:pPr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C46371" w:rsidRDefault="00C46371" w:rsidP="00C46371">
      <w:pPr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853908" w:rsidRPr="00965869" w:rsidRDefault="00533ED1" w:rsidP="00C46371">
      <w:pPr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                    </w:t>
      </w:r>
      <w:r w:rsidR="00C46371"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r w:rsidR="00C46371"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r w:rsidR="00C46371"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ab/>
      </w:r>
      <w:bookmarkStart w:id="0" w:name="_GoBack"/>
      <w:bookmarkEnd w:id="0"/>
      <w:r w:rsidR="00853908" w:rsidRPr="00965869">
        <w:rPr>
          <w:rFonts w:ascii="Sylfaen" w:hAnsi="Sylfaen"/>
          <w:sz w:val="22"/>
          <w:szCs w:val="22"/>
          <w:lang w:val="sq-AL"/>
        </w:rPr>
        <w:t xml:space="preserve">Nehat Idrizi, </w:t>
      </w:r>
    </w:p>
    <w:p w:rsidR="00853908" w:rsidRDefault="00853908" w:rsidP="00C46371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</w:p>
    <w:p w:rsidR="00C46371" w:rsidRPr="00965869" w:rsidRDefault="00C46371" w:rsidP="00C46371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965869" w:rsidRDefault="00853908" w:rsidP="00C46371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965869">
        <w:rPr>
          <w:rFonts w:ascii="Sylfaen" w:hAnsi="Sylfaen"/>
          <w:sz w:val="22"/>
          <w:szCs w:val="22"/>
          <w:lang w:val="sq-AL"/>
        </w:rPr>
        <w:t>Kryesues</w:t>
      </w:r>
      <w:r w:rsidR="00C46371">
        <w:rPr>
          <w:rFonts w:ascii="Sylfaen" w:hAnsi="Sylfaen"/>
          <w:sz w:val="22"/>
          <w:szCs w:val="22"/>
          <w:lang w:val="sq-AL"/>
        </w:rPr>
        <w:t>,</w:t>
      </w:r>
      <w:r w:rsidRPr="00965869">
        <w:rPr>
          <w:rFonts w:ascii="Sylfaen" w:hAnsi="Sylfaen"/>
          <w:sz w:val="22"/>
          <w:szCs w:val="22"/>
          <w:lang w:val="sq-AL"/>
        </w:rPr>
        <w:t xml:space="preserve"> </w:t>
      </w:r>
    </w:p>
    <w:p w:rsidR="00853908" w:rsidRPr="00965869" w:rsidRDefault="00853908" w:rsidP="00C46371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965869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C46371" w:rsidRDefault="00C46371" w:rsidP="00C46371">
      <w:pPr>
        <w:ind w:left="5040"/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C46371" w:rsidRDefault="00C46371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C46371" w:rsidRDefault="00C46371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853908" w:rsidRPr="00965869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  <w:r w:rsidRPr="00965869">
        <w:rPr>
          <w:rFonts w:ascii="Sylfaen" w:hAnsi="Sylfaen" w:cs="Arial"/>
          <w:i/>
          <w:sz w:val="20"/>
          <w:szCs w:val="20"/>
          <w:lang w:val="sq-AL"/>
        </w:rPr>
        <w:t>Kopje e vendimit i dërgohet:</w:t>
      </w:r>
    </w:p>
    <w:p w:rsidR="00853908" w:rsidRPr="00965869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DB7078" w:rsidRPr="00965869" w:rsidRDefault="00DB707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Kreshnik Radoniqi</w:t>
      </w:r>
    </w:p>
    <w:p w:rsidR="008E0720" w:rsidRPr="00965869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Kryetarit të Gjykatës Supreme</w:t>
      </w:r>
    </w:p>
    <w:p w:rsidR="008E0720" w:rsidRPr="00965869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Kryetarit të Gjykatës së Apelit</w:t>
      </w:r>
    </w:p>
    <w:p w:rsidR="00DB7078" w:rsidRPr="00965869" w:rsidRDefault="00DB707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Degëve të kësaj gjykate në Deçan, Klinë dhe Istog</w:t>
      </w:r>
    </w:p>
    <w:p w:rsidR="00853908" w:rsidRPr="00965869" w:rsidRDefault="0085390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Sekretariatit të KGJK-së</w:t>
      </w:r>
    </w:p>
    <w:p w:rsidR="00853908" w:rsidRPr="00965869" w:rsidRDefault="00853908" w:rsidP="00853908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965869">
        <w:rPr>
          <w:rFonts w:ascii="Sylfaen" w:hAnsi="Sylfaen"/>
          <w:i/>
          <w:sz w:val="20"/>
          <w:szCs w:val="20"/>
          <w:lang w:val="sq-AL"/>
        </w:rPr>
        <w:t>Arkivit</w:t>
      </w:r>
    </w:p>
    <w:p w:rsidR="00853908" w:rsidRPr="00965869" w:rsidRDefault="00853908" w:rsidP="00853908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DD5C85" w:rsidRPr="00965869" w:rsidRDefault="00DD5C85" w:rsidP="00853908">
      <w:pPr>
        <w:jc w:val="both"/>
        <w:rPr>
          <w:sz w:val="22"/>
          <w:szCs w:val="22"/>
        </w:rPr>
      </w:pPr>
    </w:p>
    <w:sectPr w:rsidR="00DD5C85" w:rsidRPr="00965869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F3" w:rsidRDefault="002E3FF3" w:rsidP="0003453F">
      <w:r>
        <w:separator/>
      </w:r>
    </w:p>
  </w:endnote>
  <w:endnote w:type="continuationSeparator" w:id="0">
    <w:p w:rsidR="002E3FF3" w:rsidRDefault="002E3FF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F3" w:rsidRDefault="002E3FF3" w:rsidP="0003453F">
      <w:r>
        <w:separator/>
      </w:r>
    </w:p>
  </w:footnote>
  <w:footnote w:type="continuationSeparator" w:id="0">
    <w:p w:rsidR="002E3FF3" w:rsidRDefault="002E3FF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166"/>
    <w:multiLevelType w:val="hybridMultilevel"/>
    <w:tmpl w:val="56848784"/>
    <w:lvl w:ilvl="0" w:tplc="4EA45B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7298"/>
    <w:multiLevelType w:val="hybridMultilevel"/>
    <w:tmpl w:val="E4A4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8"/>
    <w:rsid w:val="0003453F"/>
    <w:rsid w:val="0010373B"/>
    <w:rsid w:val="00126A99"/>
    <w:rsid w:val="00130C92"/>
    <w:rsid w:val="00146B43"/>
    <w:rsid w:val="001A4742"/>
    <w:rsid w:val="001D1357"/>
    <w:rsid w:val="00267463"/>
    <w:rsid w:val="002E3FF3"/>
    <w:rsid w:val="00367235"/>
    <w:rsid w:val="003867D8"/>
    <w:rsid w:val="00386EB4"/>
    <w:rsid w:val="003C009C"/>
    <w:rsid w:val="003E3FC1"/>
    <w:rsid w:val="00447F15"/>
    <w:rsid w:val="00485B25"/>
    <w:rsid w:val="004F64EB"/>
    <w:rsid w:val="00533ED1"/>
    <w:rsid w:val="005F44D2"/>
    <w:rsid w:val="006738A2"/>
    <w:rsid w:val="0069034F"/>
    <w:rsid w:val="006D3071"/>
    <w:rsid w:val="00752F63"/>
    <w:rsid w:val="007E267E"/>
    <w:rsid w:val="007E7A56"/>
    <w:rsid w:val="00814E88"/>
    <w:rsid w:val="00853908"/>
    <w:rsid w:val="008B3C4F"/>
    <w:rsid w:val="008C5DD1"/>
    <w:rsid w:val="008C6ED6"/>
    <w:rsid w:val="008E0720"/>
    <w:rsid w:val="009224DC"/>
    <w:rsid w:val="0094116B"/>
    <w:rsid w:val="009564CE"/>
    <w:rsid w:val="00965869"/>
    <w:rsid w:val="009A4067"/>
    <w:rsid w:val="009C07A9"/>
    <w:rsid w:val="009F7A8E"/>
    <w:rsid w:val="00A9740A"/>
    <w:rsid w:val="00AA649C"/>
    <w:rsid w:val="00B61686"/>
    <w:rsid w:val="00B65BDF"/>
    <w:rsid w:val="00C02189"/>
    <w:rsid w:val="00C261F5"/>
    <w:rsid w:val="00C30065"/>
    <w:rsid w:val="00C46371"/>
    <w:rsid w:val="00C824F7"/>
    <w:rsid w:val="00CB6463"/>
    <w:rsid w:val="00D40BE8"/>
    <w:rsid w:val="00D76361"/>
    <w:rsid w:val="00D80BED"/>
    <w:rsid w:val="00D938C8"/>
    <w:rsid w:val="00DA29BC"/>
    <w:rsid w:val="00DB7078"/>
    <w:rsid w:val="00DD5C85"/>
    <w:rsid w:val="00E003DC"/>
    <w:rsid w:val="00E046C7"/>
    <w:rsid w:val="00E109C3"/>
    <w:rsid w:val="00ED2B52"/>
    <w:rsid w:val="00F11BA3"/>
    <w:rsid w:val="00F7682E"/>
    <w:rsid w:val="00F82626"/>
    <w:rsid w:val="00F93BAA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dcterms:created xsi:type="dcterms:W3CDTF">2016-12-21T09:45:00Z</dcterms:created>
  <dcterms:modified xsi:type="dcterms:W3CDTF">2016-12-23T13:01:00Z</dcterms:modified>
</cp:coreProperties>
</file>